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c"/>
        <w:tblW w:w="0" w:type="auto"/>
        <w:tblInd w:w="4531" w:type="dxa"/>
        <w:tblLayout w:type="fixed"/>
        <w:tblLook w:val="04A0"/>
      </w:tblPr>
      <w:tblGrid>
        <w:gridCol w:w="5382"/>
      </w:tblGrid>
      <w:tr w:rsidR="00C14152"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</w:tcPr>
          <w:p w:rsidR="00C14152" w:rsidRDefault="00C14152">
            <w:pPr>
              <w:spacing w:line="276" w:lineRule="auto"/>
              <w:jc w:val="right"/>
              <w:rPr>
                <w:rFonts w:ascii="Times New Roman" w:hAnsi="Times New Roman"/>
                <w:sz w:val="24"/>
              </w:rPr>
            </w:pPr>
          </w:p>
        </w:tc>
      </w:tr>
    </w:tbl>
    <w:p w:rsidR="00C14152" w:rsidRDefault="00C14152">
      <w:pPr>
        <w:spacing w:after="0" w:line="276" w:lineRule="auto"/>
        <w:jc w:val="center"/>
        <w:rPr>
          <w:rFonts w:ascii="Arial" w:hAnsi="Arial"/>
          <w:b/>
        </w:rPr>
      </w:pPr>
    </w:p>
    <w:p w:rsidR="00C14152" w:rsidRDefault="00C14152">
      <w:pPr>
        <w:spacing w:after="0" w:line="276" w:lineRule="auto"/>
        <w:jc w:val="center"/>
        <w:rPr>
          <w:rFonts w:ascii="Arial" w:hAnsi="Arial"/>
          <w:b/>
          <w:i/>
        </w:rPr>
      </w:pPr>
    </w:p>
    <w:p w:rsidR="00C14152" w:rsidRDefault="00A86455">
      <w:pPr>
        <w:spacing w:after="0" w:line="276" w:lineRule="auto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Кто такие черные кредиторы и как их распознать</w:t>
      </w:r>
    </w:p>
    <w:p w:rsidR="00C14152" w:rsidRDefault="00A86455">
      <w:pPr>
        <w:spacing w:after="0" w:line="276" w:lineRule="auto"/>
        <w:jc w:val="center"/>
        <w:rPr>
          <w:rFonts w:ascii="Arial" w:hAnsi="Arial"/>
          <w:b/>
        </w:rPr>
      </w:pPr>
      <w:r>
        <w:rPr>
          <w:rFonts w:ascii="Arial" w:hAnsi="Arial"/>
          <w:i/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-48260</wp:posOffset>
            </wp:positionH>
            <wp:positionV relativeFrom="paragraph">
              <wp:posOffset>194310</wp:posOffset>
            </wp:positionV>
            <wp:extent cx="3045460" cy="1714500"/>
            <wp:effectExtent l="0" t="0" r="0" b="0"/>
            <wp:wrapSquare wrapText="bothSides" distT="0" distB="0" distL="114300" distR="11430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/>
                    <a:stretch/>
                  </pic:blipFill>
                  <pic:spPr>
                    <a:xfrm>
                      <a:off x="0" y="0"/>
                      <a:ext cx="304546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14152" w:rsidRDefault="00A86455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>Кто такие черные кредиторы?</w:t>
      </w:r>
    </w:p>
    <w:p w:rsidR="00C14152" w:rsidRDefault="00A86455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Быть профессиональным кредитором, то есть выдавать кредиты и займы, могут только банки, микрофинансовые организации, кредитные потребительские </w:t>
      </w:r>
      <w:r>
        <w:rPr>
          <w:rFonts w:ascii="Arial" w:hAnsi="Arial"/>
        </w:rPr>
        <w:t>кооперативы и ломбарды, имеющие лицензию.</w:t>
      </w:r>
    </w:p>
    <w:p w:rsidR="00C14152" w:rsidRDefault="00A86455">
      <w:pPr>
        <w:jc w:val="both"/>
        <w:rPr>
          <w:rFonts w:ascii="Arial" w:hAnsi="Arial"/>
        </w:rPr>
      </w:pPr>
      <w:r>
        <w:rPr>
          <w:rFonts w:ascii="Arial" w:hAnsi="Arial"/>
        </w:rPr>
        <w:t>Если разрешения или лицензии у компании нет, а она все равно выдает кредиты и займы, то это нелегальный, или черный, кредитор. Такие недобросовестные компании могут действовать по-разному. Например, выдавать деньги</w:t>
      </w:r>
      <w:r>
        <w:rPr>
          <w:rFonts w:ascii="Arial" w:hAnsi="Arial"/>
        </w:rPr>
        <w:t xml:space="preserve"> под очень высокие проценты, использовать преступные схемы, чтобы обманом завладеть деньгами и имуществом клиентов.</w:t>
      </w:r>
    </w:p>
    <w:p w:rsidR="00C14152" w:rsidRDefault="00A86455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>Чем чревато обращение к нелегальному участнику финрынка?</w:t>
      </w:r>
    </w:p>
    <w:p w:rsidR="00C14152" w:rsidRDefault="00A86455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Обращение к «нелегалу» чревато потерей денег, имущества и нервов. Вся деятельность </w:t>
      </w:r>
      <w:r>
        <w:rPr>
          <w:rFonts w:ascii="Arial" w:hAnsi="Arial"/>
        </w:rPr>
        <w:t>легальных кредиторов регулируется законом. Например, у потребительских займов в микрофинансовой организации есть максимальное значение процентной ставки займа и общего числа процентов, которые вам могут начислить. Также ограничены способы, которыми кредито</w:t>
      </w:r>
      <w:r>
        <w:rPr>
          <w:rFonts w:ascii="Arial" w:hAnsi="Arial"/>
        </w:rPr>
        <w:t xml:space="preserve">ры могут взыскать долг. </w:t>
      </w:r>
    </w:p>
    <w:p w:rsidR="00C14152" w:rsidRDefault="00A86455">
      <w:pPr>
        <w:jc w:val="both"/>
        <w:rPr>
          <w:rFonts w:ascii="Arial" w:hAnsi="Arial"/>
        </w:rPr>
      </w:pPr>
      <w:r>
        <w:rPr>
          <w:rFonts w:ascii="Arial" w:hAnsi="Arial"/>
        </w:rPr>
        <w:t>С легальным кредитором у вас есть возможность договориться, если вернуть деньги в срок не получается. Легальные кредиторы могут пойти навстречу проблемным должникам и изменить условия обслуживания долга. Черный кредитор решает таки</w:t>
      </w:r>
      <w:r>
        <w:rPr>
          <w:rFonts w:ascii="Arial" w:hAnsi="Arial"/>
        </w:rPr>
        <w:t xml:space="preserve">е проблемы иначе, зачастую обращаясь к черным коллекторам. </w:t>
      </w:r>
    </w:p>
    <w:p w:rsidR="00C14152" w:rsidRDefault="00A86455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>Как черные кредиторы находят своих жертв?</w:t>
      </w:r>
    </w:p>
    <w:p w:rsidR="00C14152" w:rsidRDefault="00A86455">
      <w:pPr>
        <w:jc w:val="both"/>
        <w:rPr>
          <w:rFonts w:ascii="Arial" w:hAnsi="Arial"/>
        </w:rPr>
      </w:pPr>
      <w:r>
        <w:rPr>
          <w:rFonts w:ascii="Arial" w:hAnsi="Arial"/>
        </w:rPr>
        <w:t>Схем, по которым мошенники привлекают невнимательных клиентов, довольно много. Например, могут подменить договор и дать на подпись совершенно другие услов</w:t>
      </w:r>
      <w:r>
        <w:rPr>
          <w:rFonts w:ascii="Arial" w:hAnsi="Arial"/>
        </w:rPr>
        <w:t>ия, например, не указать срок возврата. Это позволит им запросить всю сумму с процентами уже на следующий день. Иногда «черные кредиторы» могут даже предложить деньги на довольно скромных условиях. Но при этом они так составляют договор, что вовремя вернут</w:t>
      </w:r>
      <w:r>
        <w:rPr>
          <w:rFonts w:ascii="Arial" w:hAnsi="Arial"/>
        </w:rPr>
        <w:t>ь долг невозможно, и тогда мошенники обращают взыскание на имущество заемщика — квартиру, машину.</w:t>
      </w:r>
    </w:p>
    <w:p w:rsidR="00C14152" w:rsidRDefault="00A86455">
      <w:pPr>
        <w:jc w:val="both"/>
        <w:rPr>
          <w:rFonts w:ascii="Arial" w:hAnsi="Arial"/>
        </w:rPr>
      </w:pPr>
      <w:r>
        <w:rPr>
          <w:rFonts w:ascii="Arial" w:hAnsi="Arial"/>
        </w:rPr>
        <w:t>Кроме того, для оформления договора мошенники могут завладеть вашими персональными данными и от вашего имени, например, взять кредит, о котором вы не будете з</w:t>
      </w:r>
      <w:r>
        <w:rPr>
          <w:rFonts w:ascii="Arial" w:hAnsi="Arial"/>
        </w:rPr>
        <w:t>нать. Или используют ваши личные данные для предоставления любых псевдоуслуг.</w:t>
      </w:r>
    </w:p>
    <w:p w:rsidR="00C14152" w:rsidRDefault="00A86455">
      <w:pPr>
        <w:jc w:val="both"/>
        <w:rPr>
          <w:rFonts w:ascii="Arial" w:hAnsi="Arial"/>
        </w:rPr>
      </w:pPr>
      <w:r>
        <w:rPr>
          <w:rFonts w:ascii="Arial" w:hAnsi="Arial"/>
        </w:rPr>
        <w:t>Зачастую нелегалы маскируются под легальные организации. Мошенники могут взять название добросовестной компании и создать сайт, похожий на дизайн сайта этой реальной организации.</w:t>
      </w:r>
      <w:r>
        <w:rPr>
          <w:rFonts w:ascii="Arial" w:hAnsi="Arial"/>
        </w:rPr>
        <w:t xml:space="preserve"> Будут различаться только адреса сайтов, телефоны и, конечно, итоговые условия кредитования.</w:t>
      </w:r>
    </w:p>
    <w:p w:rsidR="00C14152" w:rsidRDefault="00C14152">
      <w:pPr>
        <w:jc w:val="both"/>
        <w:rPr>
          <w:rFonts w:ascii="Arial" w:hAnsi="Arial"/>
          <w:b/>
        </w:rPr>
      </w:pPr>
    </w:p>
    <w:p w:rsidR="00C14152" w:rsidRDefault="00A86455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>Как распознать черного кредитора?</w:t>
      </w:r>
    </w:p>
    <w:p w:rsidR="00C14152" w:rsidRDefault="00A86455">
      <w:pPr>
        <w:jc w:val="both"/>
        <w:rPr>
          <w:rFonts w:ascii="Arial" w:hAnsi="Arial"/>
        </w:rPr>
      </w:pPr>
      <w:r>
        <w:rPr>
          <w:rFonts w:ascii="Arial" w:hAnsi="Arial"/>
        </w:rPr>
        <w:t>Прежде чем обратиться в какую-либо финансовую организацию, проверьте ее легальность – у компании должна быть лицензия или разреш</w:t>
      </w:r>
      <w:r>
        <w:rPr>
          <w:rFonts w:ascii="Arial" w:hAnsi="Arial"/>
        </w:rPr>
        <w:t xml:space="preserve">ение Банка России на заявленную деятельность. Быстро и просто это можно сделать на сайте Банка России в разделе «Проверить финансовую </w:t>
      </w:r>
      <w:r>
        <w:rPr>
          <w:rFonts w:ascii="Arial" w:hAnsi="Arial"/>
        </w:rPr>
        <w:lastRenderedPageBreak/>
        <w:t>организацию» или с помощью мобильного приложения «ЦБ онлайн». Также убедитесь, что организации нет в Списке компаний с при</w:t>
      </w:r>
      <w:r>
        <w:rPr>
          <w:rFonts w:ascii="Arial" w:hAnsi="Arial"/>
        </w:rPr>
        <w:t>знаками нелегальной деятельности.</w:t>
      </w:r>
    </w:p>
    <w:p w:rsidR="00C14152" w:rsidRDefault="00A86455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Крайне внимательными следует быть, когда вы пользуетесь финансовыми услугами онлайн. В поисковых системах «Яндекс» и Mail.ru сайты проверенных финансовых организаций промаркированы специальным знаком – синим кружком с </w:t>
      </w:r>
      <w:r>
        <w:rPr>
          <w:rFonts w:ascii="Arial" w:hAnsi="Arial"/>
        </w:rPr>
        <w:t>галочкой. Если такой маркировки нет, велики риски, что это сайт нелегалов, на него лучше не заходить.</w:t>
      </w:r>
    </w:p>
    <w:p w:rsidR="00C14152" w:rsidRDefault="00A86455">
      <w:pPr>
        <w:jc w:val="both"/>
        <w:rPr>
          <w:rFonts w:ascii="Arial" w:hAnsi="Arial"/>
        </w:rPr>
      </w:pPr>
      <w:r>
        <w:rPr>
          <w:rFonts w:ascii="Arial" w:hAnsi="Arial"/>
        </w:rPr>
        <w:t>Также совет: при поиске финансовых организаций в интернете не используйте VPN-сервисы. Они не позволяют видеть, заблокирован ли ресурс, является ли он нел</w:t>
      </w:r>
      <w:r>
        <w:rPr>
          <w:rFonts w:ascii="Arial" w:hAnsi="Arial"/>
        </w:rPr>
        <w:t xml:space="preserve">егальным, а значит вы можете попасть к мошенникам, которые сегодня под различными предлогами убеждают граждан заходить на их сайты именно с использованием VPN. </w:t>
      </w:r>
    </w:p>
    <w:p w:rsidR="00C14152" w:rsidRDefault="00A86455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>Что делать, если человек все-таки попал на уловки черных кредиторов?</w:t>
      </w:r>
    </w:p>
    <w:p w:rsidR="00C14152" w:rsidRDefault="00A86455">
      <w:pPr>
        <w:jc w:val="both"/>
        <w:rPr>
          <w:rFonts w:ascii="Arial" w:hAnsi="Arial"/>
        </w:rPr>
      </w:pPr>
      <w:r>
        <w:rPr>
          <w:rFonts w:ascii="Arial" w:hAnsi="Arial"/>
        </w:rPr>
        <w:t>Если вы столкнулись с чер</w:t>
      </w:r>
      <w:r>
        <w:rPr>
          <w:rFonts w:ascii="Arial" w:hAnsi="Arial"/>
        </w:rPr>
        <w:t>ным кредитором,прежде всего, не бойтесь обращаться за помощью в правоохранительные органы и Банк России. Черным кредиторам только на руку, если пострадавшие от их незаконных действий будут по тем или иным причинам умалчивать о случившемся. И, конечно, чтоб</w:t>
      </w:r>
      <w:r>
        <w:rPr>
          <w:rFonts w:ascii="Arial" w:hAnsi="Arial"/>
        </w:rPr>
        <w:t>ы лучше понимать, как отличить мошеннические организации от законопослушных, надо в целом повышать свою финансовую грамотность.</w:t>
      </w:r>
    </w:p>
    <w:p w:rsidR="00C14152" w:rsidRDefault="00C14152">
      <w:pPr>
        <w:jc w:val="both"/>
        <w:rPr>
          <w:rFonts w:ascii="Arial" w:hAnsi="Arial"/>
        </w:rPr>
      </w:pPr>
    </w:p>
    <w:p w:rsidR="00C14152" w:rsidRDefault="00A86455">
      <w:pPr>
        <w:spacing w:after="0"/>
        <w:ind w:left="5387"/>
        <w:jc w:val="right"/>
        <w:rPr>
          <w:rFonts w:ascii="Arial" w:hAnsi="Arial"/>
          <w:i/>
        </w:rPr>
      </w:pPr>
      <w:r>
        <w:rPr>
          <w:rFonts w:ascii="Arial" w:hAnsi="Arial"/>
          <w:i/>
        </w:rPr>
        <w:t xml:space="preserve">Текст статьи подготовлен на основе материалов информационно-просветительского ресурса </w:t>
      </w:r>
    </w:p>
    <w:p w:rsidR="00C14152" w:rsidRDefault="00A86455">
      <w:pPr>
        <w:spacing w:after="0"/>
        <w:jc w:val="right"/>
        <w:rPr>
          <w:rFonts w:ascii="Arial" w:hAnsi="Arial"/>
          <w:i/>
        </w:rPr>
      </w:pPr>
      <w:r>
        <w:rPr>
          <w:rFonts w:ascii="Arial" w:hAnsi="Arial"/>
          <w:i/>
        </w:rPr>
        <w:t>Fincult.info</w:t>
      </w:r>
    </w:p>
    <w:p w:rsidR="00C14152" w:rsidRDefault="00A86455">
      <w:pPr>
        <w:spacing w:after="0"/>
        <w:jc w:val="right"/>
        <w:rPr>
          <w:rFonts w:ascii="Arial" w:hAnsi="Arial"/>
          <w:i/>
          <w:color w:val="000000" w:themeColor="text1"/>
        </w:rPr>
      </w:pPr>
      <w:r>
        <w:rPr>
          <w:rFonts w:ascii="TimesNewRomanPSMT" w:hAnsi="TimesNewRomanPSMT"/>
          <w:color w:val="000000" w:themeColor="text1"/>
          <w:sz w:val="24"/>
        </w:rPr>
        <w:t>(</w:t>
      </w:r>
      <w:r>
        <w:rPr>
          <w:rFonts w:ascii="TimesNewRomanPSMT" w:hAnsi="TimesNewRomanPSMT"/>
          <w:color w:val="0000FF"/>
          <w:sz w:val="24"/>
        </w:rPr>
        <w:t>https://fincult.info/</w:t>
      </w:r>
      <w:r>
        <w:rPr>
          <w:rFonts w:ascii="TimesNewRomanPSMT" w:hAnsi="TimesNewRomanPSMT"/>
          <w:color w:val="000000" w:themeColor="text1"/>
          <w:sz w:val="24"/>
        </w:rPr>
        <w:t>)</w:t>
      </w:r>
    </w:p>
    <w:sectPr w:rsidR="00C14152" w:rsidSect="00A1015B">
      <w:headerReference w:type="default" r:id="rId7"/>
      <w:pgSz w:w="11906" w:h="16838"/>
      <w:pgMar w:top="567" w:right="707" w:bottom="426" w:left="1276" w:header="708" w:footer="708" w:gutter="0"/>
      <w:pgNumType w:start="3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6455" w:rsidRDefault="00A86455">
      <w:pPr>
        <w:spacing w:after="0" w:line="240" w:lineRule="auto"/>
      </w:pPr>
      <w:r>
        <w:separator/>
      </w:r>
    </w:p>
  </w:endnote>
  <w:endnote w:type="continuationSeparator" w:id="1">
    <w:p w:rsidR="00A86455" w:rsidRDefault="00A86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6455" w:rsidRDefault="00A86455">
      <w:pPr>
        <w:spacing w:after="0" w:line="240" w:lineRule="auto"/>
      </w:pPr>
      <w:r>
        <w:separator/>
      </w:r>
    </w:p>
  </w:footnote>
  <w:footnote w:type="continuationSeparator" w:id="1">
    <w:p w:rsidR="00A86455" w:rsidRDefault="00A864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152" w:rsidRDefault="00A1015B">
    <w:pPr>
      <w:framePr w:wrap="around" w:vAnchor="text" w:hAnchor="margin" w:xAlign="center" w:y="1"/>
    </w:pPr>
    <w:r>
      <w:fldChar w:fldCharType="begin"/>
    </w:r>
    <w:r w:rsidR="00A86455">
      <w:instrText xml:space="preserve">PAGE </w:instrText>
    </w:r>
    <w:r>
      <w:fldChar w:fldCharType="separate"/>
    </w:r>
    <w:r w:rsidR="00772496">
      <w:rPr>
        <w:noProof/>
      </w:rPr>
      <w:t>4</w:t>
    </w:r>
    <w:r>
      <w:fldChar w:fldCharType="end"/>
    </w:r>
  </w:p>
  <w:p w:rsidR="00C14152" w:rsidRDefault="00C14152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4152"/>
    <w:rsid w:val="00244484"/>
    <w:rsid w:val="00446C4D"/>
    <w:rsid w:val="00772496"/>
    <w:rsid w:val="00A1015B"/>
    <w:rsid w:val="00A86455"/>
    <w:rsid w:val="00C141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A1015B"/>
  </w:style>
  <w:style w:type="paragraph" w:styleId="10">
    <w:name w:val="heading 1"/>
    <w:next w:val="a"/>
    <w:link w:val="11"/>
    <w:uiPriority w:val="9"/>
    <w:qFormat/>
    <w:rsid w:val="00A1015B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A1015B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A1015B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A1015B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A1015B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A1015B"/>
  </w:style>
  <w:style w:type="paragraph" w:styleId="21">
    <w:name w:val="toc 2"/>
    <w:next w:val="a"/>
    <w:link w:val="22"/>
    <w:uiPriority w:val="39"/>
    <w:rsid w:val="00A1015B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A1015B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A1015B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A1015B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A1015B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A1015B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A1015B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A1015B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A1015B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A1015B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A1015B"/>
    <w:rPr>
      <w:rFonts w:ascii="XO Thames" w:hAnsi="XO Thames"/>
      <w:sz w:val="28"/>
    </w:rPr>
  </w:style>
  <w:style w:type="paragraph" w:styleId="a3">
    <w:name w:val="footer"/>
    <w:basedOn w:val="a"/>
    <w:link w:val="a4"/>
    <w:rsid w:val="00A101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1"/>
    <w:link w:val="a3"/>
    <w:rsid w:val="00A1015B"/>
  </w:style>
  <w:style w:type="character" w:customStyle="1" w:styleId="50">
    <w:name w:val="Заголовок 5 Знак"/>
    <w:link w:val="5"/>
    <w:rsid w:val="00A1015B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A1015B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sid w:val="00A1015B"/>
    <w:rPr>
      <w:color w:val="0000FF"/>
      <w:u w:val="single"/>
    </w:rPr>
  </w:style>
  <w:style w:type="character" w:styleId="a5">
    <w:name w:val="Hyperlink"/>
    <w:link w:val="12"/>
    <w:rsid w:val="00A1015B"/>
    <w:rPr>
      <w:color w:val="0000FF"/>
      <w:u w:val="single"/>
    </w:rPr>
  </w:style>
  <w:style w:type="paragraph" w:customStyle="1" w:styleId="Footnote">
    <w:name w:val="Footnote"/>
    <w:link w:val="Footnote0"/>
    <w:rsid w:val="00A1015B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A1015B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A1015B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A1015B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A1015B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A1015B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A1015B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A1015B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A1015B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A1015B"/>
    <w:rPr>
      <w:rFonts w:ascii="XO Thames" w:hAnsi="XO Thames"/>
      <w:sz w:val="28"/>
    </w:rPr>
  </w:style>
  <w:style w:type="paragraph" w:styleId="a6">
    <w:name w:val="header"/>
    <w:basedOn w:val="a"/>
    <w:link w:val="a7"/>
    <w:rsid w:val="00A101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1"/>
    <w:link w:val="a6"/>
    <w:rsid w:val="00A1015B"/>
  </w:style>
  <w:style w:type="paragraph" w:styleId="51">
    <w:name w:val="toc 5"/>
    <w:next w:val="a"/>
    <w:link w:val="52"/>
    <w:uiPriority w:val="39"/>
    <w:rsid w:val="00A1015B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A1015B"/>
    <w:rPr>
      <w:rFonts w:ascii="XO Thames" w:hAnsi="XO Thames"/>
      <w:sz w:val="28"/>
    </w:rPr>
  </w:style>
  <w:style w:type="paragraph" w:customStyle="1" w:styleId="15">
    <w:name w:val="Основной шрифт абзаца1"/>
    <w:link w:val="a8"/>
    <w:rsid w:val="00A1015B"/>
  </w:style>
  <w:style w:type="paragraph" w:styleId="a8">
    <w:name w:val="Subtitle"/>
    <w:next w:val="a"/>
    <w:link w:val="a9"/>
    <w:uiPriority w:val="11"/>
    <w:qFormat/>
    <w:rsid w:val="00A1015B"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sid w:val="00A1015B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rsid w:val="00A1015B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sid w:val="00A1015B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A1015B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A1015B"/>
    <w:rPr>
      <w:rFonts w:ascii="XO Thames" w:hAnsi="XO Thames"/>
      <w:b/>
      <w:sz w:val="28"/>
    </w:rPr>
  </w:style>
  <w:style w:type="table" w:styleId="ac">
    <w:name w:val="Table Grid"/>
    <w:basedOn w:val="a1"/>
    <w:rsid w:val="00A1015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605</Words>
  <Characters>3451</Characters>
  <Application>Microsoft Office Word</Application>
  <DocSecurity>0</DocSecurity>
  <Lines>28</Lines>
  <Paragraphs>8</Paragraphs>
  <ScaleCrop>false</ScaleCrop>
  <Company/>
  <LinksUpToDate>false</LinksUpToDate>
  <CharactersWithSpaces>4048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Света</cp:lastModifiedBy>
  <cp:revision>3</cp:revision>
  <dcterms:created xsi:type="dcterms:W3CDTF">2023-09-06T07:36:00Z</dcterms:created>
  <dcterms:modified xsi:type="dcterms:W3CDTF">2023-09-11T19:03:00Z</dcterms:modified>
</cp:coreProperties>
</file>